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domenica 17 marzo 2019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organizza il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4° Trofeo Internazionale di Judo Montereale Valcellina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ndalus" w:cs="Andalus" w:eastAsia="Andalus" w:hAnsi="Andalu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ndalus" w:cs="Andalus" w:eastAsia="Andalus" w:hAnsi="Andalus"/>
          <w:b w:val="1"/>
        </w:rPr>
      </w:pPr>
      <w:r w:rsidDel="00000000" w:rsidR="00000000" w:rsidRPr="00000000">
        <w:rPr>
          <w:rFonts w:ascii="Andalus" w:cs="Andalus" w:eastAsia="Andalus" w:hAnsi="Andalus"/>
          <w:b w:val="1"/>
          <w:rtl w:val="0"/>
        </w:rPr>
        <w:t xml:space="preserve">Gara valida per il Trofeo Friuli Venezia Giulia esordienti A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Andalus" w:cs="Andalus" w:eastAsia="Andalus" w:hAnsi="Andal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Andalus" w:cs="Andalus" w:eastAsia="Andalus" w:hAnsi="Andal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Sede di gara: 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Montereale Valcellina (PN) via della Stazione,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presso il Palazzetto dello Sport.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Accredito e Peso: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dalle ore 8.30 alle 9.30 </w:t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13 (nati nel 2007) MASCHILE: 36/-40/-45/-50/–55/-60/-66/-73/ +73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13 (nati nel 2007) FEMMINILE: 36/-40/-44/ -48/ -52/ -57/ -63/ +63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Durata degli incontri: 2 minuti effettivi 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dalle ore 10.30 alle 11.30 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15 (nati nel 2005, 2006) MASCHILE: 42/-46/-50/–55/-60/-66/-73/-81/+81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15 (nati nel 2005, 2006) FEMMINILE: 40/-44/ -48/ -52/ -57/ -63/-70/+70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Durata degli incontri: 3 minuti effettivi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dalle ore 12.30 alle 13.30 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18 (nati nel 2002, 2003, 2004) MASCHILE: 46/-50/–55/-60/-66/-73/-81/-90/+90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 18 (nati nel 2002, 2003, 2004) FEMMINILE: 40/-44/ -48/ -52/ -57/ -63/-70/+70</w:t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Durata degli incontri: 4 minuti effettivi</w:t>
      </w:r>
    </w:p>
    <w:p w:rsidR="00000000" w:rsidDel="00000000" w:rsidP="00000000" w:rsidRDefault="00000000" w:rsidRPr="00000000" w14:paraId="0000002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Per le operazioni di peso saranno disponibili due sale distinte, come da PAAF 2019.</w:t>
      </w:r>
    </w:p>
    <w:p w:rsidR="00000000" w:rsidDel="00000000" w:rsidP="00000000" w:rsidRDefault="00000000" w:rsidRPr="00000000" w14:paraId="0000002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Regolamento di gara: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partecipazione al trofeo è aperta a tutte le cinture. </w:t>
      </w:r>
    </w:p>
    <w:p w:rsidR="00000000" w:rsidDel="00000000" w:rsidP="00000000" w:rsidRDefault="00000000" w:rsidRPr="00000000" w14:paraId="0000002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Gli incontri si svolgeranno su 3 aree di gara. </w:t>
      </w:r>
    </w:p>
    <w:p w:rsidR="00000000" w:rsidDel="00000000" w:rsidP="00000000" w:rsidRDefault="00000000" w:rsidRPr="00000000" w14:paraId="0000002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Si applicherà il regolamento internazionale.</w:t>
      </w:r>
    </w:p>
    <w:p w:rsidR="00000000" w:rsidDel="00000000" w:rsidP="00000000" w:rsidRDefault="00000000" w:rsidRPr="00000000" w14:paraId="0000002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formula di gara è quella dell’eliminazione diretta, con doppio recupero.</w:t>
      </w:r>
    </w:p>
    <w:p w:rsidR="00000000" w:rsidDel="00000000" w:rsidP="00000000" w:rsidRDefault="00000000" w:rsidRPr="00000000" w14:paraId="0000002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Per le categorie con un numero di iscritti uguale o inferiore a 4 atleti verranno organizzati dei gironi all'italiana.</w:t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UNDER 15 e UNDER 13 (2005, 2006, 2007)</w:t>
      </w:r>
      <w:r w:rsidDel="00000000" w:rsidR="00000000" w:rsidRPr="00000000">
        <w:rPr>
          <w:rtl w:val="0"/>
        </w:rPr>
        <w:t xml:space="preserve"> Proibite le azioni di Shime waza e Kansetzu waza.</w:t>
      </w:r>
    </w:p>
    <w:p w:rsidR="00000000" w:rsidDel="00000000" w:rsidP="00000000" w:rsidRDefault="00000000" w:rsidRPr="00000000" w14:paraId="0000002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L’organizzazione si riserva la facoltà, qualora se ne riscontrasse l'esigenza in sede di gara, di modificare il programma e il regolamento al fine di migliorare lo svolgimento della competizione </w:t>
      </w:r>
    </w:p>
    <w:p w:rsidR="00000000" w:rsidDel="00000000" w:rsidP="00000000" w:rsidRDefault="00000000" w:rsidRPr="00000000" w14:paraId="0000003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Per quanto non espressamente indicato nel presente regolamento valgono le normative FIJLKAM.</w:t>
      </w:r>
    </w:p>
    <w:p w:rsidR="00000000" w:rsidDel="00000000" w:rsidP="00000000" w:rsidRDefault="00000000" w:rsidRPr="00000000" w14:paraId="00000033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Arbitraggio:</w:t>
      </w:r>
    </w:p>
    <w:p w:rsidR="00000000" w:rsidDel="00000000" w:rsidP="00000000" w:rsidRDefault="00000000" w:rsidRPr="00000000" w14:paraId="00000035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Ufficiali di Gara designati dal CR Fijlkam Judo FVG, arbitraggio in singolo con C.a.re. System.</w:t>
      </w:r>
    </w:p>
    <w:p w:rsidR="00000000" w:rsidDel="00000000" w:rsidP="00000000" w:rsidRDefault="00000000" w:rsidRPr="00000000" w14:paraId="0000003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Termini per l’iscrizione:</w:t>
      </w:r>
    </w:p>
    <w:p w:rsidR="00000000" w:rsidDel="00000000" w:rsidP="00000000" w:rsidRDefault="00000000" w:rsidRPr="00000000" w14:paraId="00000039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Le iscrizioni dovranno essere effettuate sul sistema </w:t>
      </w:r>
      <w:r w:rsidDel="00000000" w:rsidR="00000000" w:rsidRPr="00000000">
        <w:rPr>
          <w:b w:val="1"/>
          <w:u w:val="single"/>
          <w:rtl w:val="0"/>
        </w:rPr>
        <w:t xml:space="preserve">SPORTDATA</w:t>
      </w:r>
      <w:r w:rsidDel="00000000" w:rsidR="00000000" w:rsidRPr="00000000">
        <w:rPr>
          <w:rtl w:val="0"/>
        </w:rPr>
        <w:t xml:space="preserve"> entro le ore 24:00 di mercoledì   13 marzo 2019 e verranno comunque chiuse al raggiungimento del numero massimo di 300 atleti.</w:t>
      </w:r>
    </w:p>
    <w:p w:rsidR="00000000" w:rsidDel="00000000" w:rsidP="00000000" w:rsidRDefault="00000000" w:rsidRPr="00000000" w14:paraId="0000003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Il costo di iscrizione in gara nei termini € 12, iscrizione in sede di gara € 15. </w:t>
      </w:r>
    </w:p>
    <w:p w:rsidR="00000000" w:rsidDel="00000000" w:rsidP="00000000" w:rsidRDefault="00000000" w:rsidRPr="00000000" w14:paraId="0000003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La quota di </w:t>
      </w:r>
      <w:r w:rsidDel="00000000" w:rsidR="00000000" w:rsidRPr="00000000">
        <w:rPr>
          <w:b w:val="1"/>
          <w:rtl w:val="0"/>
        </w:rPr>
        <w:t xml:space="preserve">iscrizione alla gara</w:t>
      </w:r>
      <w:r w:rsidDel="00000000" w:rsidR="00000000" w:rsidRPr="00000000">
        <w:rPr>
          <w:rtl w:val="0"/>
        </w:rPr>
        <w:t xml:space="preserve"> dovrà essere versata contestualmente alla preiscrizione tramite </w:t>
      </w:r>
      <w:r w:rsidDel="00000000" w:rsidR="00000000" w:rsidRPr="00000000">
        <w:rPr>
          <w:b w:val="1"/>
          <w:rtl w:val="0"/>
        </w:rPr>
        <w:t xml:space="preserve">bonifico bancario</w:t>
      </w:r>
      <w:r w:rsidDel="00000000" w:rsidR="00000000" w:rsidRPr="00000000">
        <w:rPr>
          <w:rtl w:val="0"/>
        </w:rPr>
        <w:t xml:space="preserve"> a: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Polisportiva Montereale  - Friulovest Banca - IBAN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IT81L0880564910019000000847 </w:t>
      </w:r>
    </w:p>
    <w:p w:rsidR="00000000" w:rsidDel="00000000" w:rsidP="00000000" w:rsidRDefault="00000000" w:rsidRPr="00000000" w14:paraId="00000040">
      <w:pPr>
        <w:ind w:left="284"/>
        <w:contextualSpacing w:val="0"/>
        <w:jc w:val="both"/>
        <w:rPr/>
      </w:pPr>
      <w:r w:rsidDel="00000000" w:rsidR="00000000" w:rsidRPr="00000000">
        <w:rPr>
          <w:rtl w:val="0"/>
        </w:rPr>
        <w:t xml:space="preserve">Causale: iscrizione 3° Trofeo Internazionale di Judo Montereale Valcellina</w:t>
      </w:r>
    </w:p>
    <w:p w:rsidR="00000000" w:rsidDel="00000000" w:rsidP="00000000" w:rsidRDefault="00000000" w:rsidRPr="00000000" w14:paraId="00000041">
      <w:pPr>
        <w:ind w:left="284"/>
        <w:contextualSpacing w:val="0"/>
        <w:jc w:val="both"/>
        <w:rPr/>
      </w:pPr>
      <w:r w:rsidDel="00000000" w:rsidR="00000000" w:rsidRPr="00000000">
        <w:rPr>
          <w:rtl w:val="0"/>
        </w:rPr>
        <w:t xml:space="preserve">Nome dell’Associazione partecipante </w:t>
      </w:r>
    </w:p>
    <w:p w:rsidR="00000000" w:rsidDel="00000000" w:rsidP="00000000" w:rsidRDefault="00000000" w:rsidRPr="00000000" w14:paraId="00000042">
      <w:pPr>
        <w:ind w:left="284"/>
        <w:contextualSpacing w:val="0"/>
        <w:jc w:val="both"/>
        <w:rPr/>
      </w:pPr>
      <w:r w:rsidDel="00000000" w:rsidR="00000000" w:rsidRPr="00000000">
        <w:rPr>
          <w:rtl w:val="0"/>
        </w:rPr>
        <w:t xml:space="preserve">Numero di atleti iscritti</w:t>
      </w:r>
    </w:p>
    <w:p w:rsidR="00000000" w:rsidDel="00000000" w:rsidP="00000000" w:rsidRDefault="00000000" w:rsidRPr="00000000" w14:paraId="0000004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Premi:</w:t>
      </w:r>
    </w:p>
    <w:p w:rsidR="00000000" w:rsidDel="00000000" w:rsidP="00000000" w:rsidRDefault="00000000" w:rsidRPr="00000000" w14:paraId="00000045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Saranno premiati gli atleti classificati fino al terzo posto pari merito di ogni categoria di peso assegnando i seguenti punteggi: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primo classificato</w:t>
        <w:tab/>
        <w:tab/>
        <w:t xml:space="preserve">10 punti,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secondo classificato</w:t>
        <w:tab/>
        <w:t xml:space="preserve">  6 punti,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terzo classificato</w:t>
        <w:tab/>
        <w:t xml:space="preserve"> </w:t>
        <w:tab/>
        <w:t xml:space="preserve">  4 punti.</w:t>
      </w:r>
    </w:p>
    <w:p w:rsidR="00000000" w:rsidDel="00000000" w:rsidP="00000000" w:rsidRDefault="00000000" w:rsidRPr="00000000" w14:paraId="0000004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Oltre la premiazione individuale sarà compilata una classifica generale per club, che verranno premiati sino al terzo classificato.</w:t>
      </w:r>
    </w:p>
    <w:p w:rsidR="00000000" w:rsidDel="00000000" w:rsidP="00000000" w:rsidRDefault="00000000" w:rsidRPr="00000000" w14:paraId="0000004C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5103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5103"/>
        <w:contextualSpacing w:val="0"/>
        <w:jc w:val="center"/>
        <w:rPr/>
      </w:pPr>
      <w:r w:rsidDel="00000000" w:rsidR="00000000" w:rsidRPr="00000000">
        <w:rPr>
          <w:rtl w:val="0"/>
        </w:rPr>
        <w:t xml:space="preserve">Polisportiva Montereale</w:t>
      </w:r>
    </w:p>
    <w:sectPr>
      <w:headerReference r:id="rId6" w:type="first"/>
      <w:pgSz w:h="16838" w:w="11906"/>
      <w:pgMar w:bottom="1134" w:top="1417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ndalus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  <w:rtl w:val="0"/>
      </w:rPr>
      <w:t xml:space="preserve">a.s.d. Polisportiva Montereale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4869815</wp:posOffset>
          </wp:positionH>
          <wp:positionV relativeFrom="paragraph">
            <wp:posOffset>8255</wp:posOffset>
          </wp:positionV>
          <wp:extent cx="1250315" cy="273050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0315" cy="273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-297179</wp:posOffset>
          </wp:positionV>
          <wp:extent cx="680720" cy="857250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0720" cy="857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 collaborazione con </w: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Comune di Montereale Valcellina          e         Comitato regionale Fijlkam Judo FVG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9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9150BE"/>
    <w:rPr>
      <w:rFonts w:ascii="Times New Roman" w:eastAsia="Times New Roman" w:hAnsi="Times New Roman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rsid w:val="00B4342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B43421"/>
    <w:rPr>
      <w:rFonts w:ascii="Times New Roman" w:cs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4342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B43421"/>
    <w:rPr>
      <w:rFonts w:ascii="Times New Roman" w:cs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rsid w:val="00B43421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B43421"/>
    <w:rPr>
      <w:rFonts w:ascii="Tahoma" w:cs="Tahoma" w:hAnsi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 w:val="1"/>
    <w:rsid w:val="00311AF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